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3" w:rsidRDefault="00F825E3" w:rsidP="00F825E3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70">
        <w:rPr>
          <w:rFonts w:ascii="Times New Roman" w:hAnsi="Times New Roman" w:cs="Times New Roman"/>
          <w:b/>
          <w:sz w:val="28"/>
          <w:szCs w:val="24"/>
        </w:rPr>
        <w:t>Кормовые отравления сельскохозяйственных животных</w:t>
      </w:r>
    </w:p>
    <w:p w:rsidR="00F825E3" w:rsidRPr="00944A70" w:rsidRDefault="00F825E3" w:rsidP="00F825E3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Кормовые отравления – болезни животных, возникающие при приёме неправильно подготовленных или недоброкачественных кормов, в которых могут содержаться вредные метаболиты микроорганизмов, части ядовитых растений, неорганические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токсиканты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>, пестициды и др. Часто такие отравления приносят значительный ущерб животноводству, что выражается не только в снижении продуктивности, но и в гибели животных различных видов. Возникающие вследствие кормовых отравлений патологические состояния, особенно в случаях постоянной интоксикации, могут уменьшать сопротивляемость организма животных к разнообразным вредным влияниям, в частности, способствовать развитию и более тяжёлому течению различных инфекционных заболеваний. Кроме того, кормовые отравления сельскохозяйственных животных могут приводить и к отравлениям людей, употребивших в пищу мясо и другие продукты от таких животных.</w:t>
      </w: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Часто из-за недостаточной осведомлённости или отсутствия возможности проведения лабораторных испытаний ветеринарные работники и зоотехники не могут отличить кормовые отравления от  заболеваний другой этиологии, вследствие чего проводятся неправильные ветеринарно-профилактические и терапевтические мероприятия. Для профилактики и эффективной борьбы с отравлениями необходимо, чтобы все специалисты животноводства были осведомлены об источниках кормовых отравлений, их клинике и терапии. В целом, успех диагностики и лечения кормовых отравлений во многом зависит от того, насколько быстро, организованно и тактически грамотно проведен комплекс лабораторных испытаний кормов, воды и патологического материала. На основании результатов токсикологического исследования в совокупности с данными анамнеза, клинических признаков болезни, результатов патологоанатомического заключения может быть установлен диагноз и определен источник отравления.</w:t>
      </w: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b/>
          <w:sz w:val="24"/>
          <w:szCs w:val="24"/>
        </w:rPr>
        <w:t xml:space="preserve"> Пестициды и минеральные удобрения</w:t>
      </w:r>
      <w:r w:rsidRPr="00944A70">
        <w:rPr>
          <w:rFonts w:ascii="Times New Roman" w:hAnsi="Times New Roman" w:cs="Times New Roman"/>
          <w:sz w:val="24"/>
          <w:szCs w:val="24"/>
        </w:rPr>
        <w:t xml:space="preserve"> являются наиболее распространёнными потенциальными экзогенными ядами, с которыми сельскохозяйственные животные имеют постоянный контакт и с которыми ветеринарным специалистам приходится сталкиваться повсеместно. Пестициды, соли тяжёлых металлов,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полихрорированные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бифенилы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из различных источников могут поступать в организм животного, вызывая отравление (острое или хроническое). </w:t>
      </w: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Следующей причиной  отравлений могут быть </w:t>
      </w:r>
      <w:r w:rsidRPr="00944A70">
        <w:rPr>
          <w:rFonts w:ascii="Times New Roman" w:hAnsi="Times New Roman" w:cs="Times New Roman"/>
          <w:b/>
          <w:sz w:val="24"/>
          <w:szCs w:val="24"/>
        </w:rPr>
        <w:t>корма, пораженные различными патогенными микроорганизмами</w:t>
      </w:r>
      <w:r w:rsidRPr="00944A70">
        <w:rPr>
          <w:rFonts w:ascii="Times New Roman" w:hAnsi="Times New Roman" w:cs="Times New Roman"/>
          <w:sz w:val="24"/>
          <w:szCs w:val="24"/>
        </w:rPr>
        <w:t xml:space="preserve">, чаще всего – паразитическими и сапрофитными грибами и бактериями. Вредное действие таких кормов связано, во-первых, с накоплением в них ядовитых метаболитов микроорганизмов, в частности, 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афлатоксин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зеараленон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охратоксин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и др.); во-вторых – со способностью некоторых видов грибов при попадании с кормом паразитировать в организме животного. Чаще всего, корма поражаются плесневыми грибами: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Mucor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sp.,Penicillium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>. и др. Именно вторичные метаболиты микроскопических грибов (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), обладая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общетоксическим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, мутагенным,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тератогенным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и канцерогенным действием, представляют особую опасность для сельскохозяйственных животных, и, как следствие для здоровья человека.</w:t>
      </w: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Ещё одним источником кормовых отравлений являются </w:t>
      </w:r>
      <w:r w:rsidRPr="00944A70">
        <w:rPr>
          <w:rFonts w:ascii="Times New Roman" w:hAnsi="Times New Roman" w:cs="Times New Roman"/>
          <w:b/>
          <w:sz w:val="24"/>
          <w:szCs w:val="24"/>
        </w:rPr>
        <w:t>ядовитыми растениями</w:t>
      </w:r>
      <w:r w:rsidRPr="00944A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4A70">
        <w:rPr>
          <w:rFonts w:ascii="Times New Roman" w:hAnsi="Times New Roman" w:cs="Times New Roman"/>
          <w:sz w:val="24"/>
          <w:szCs w:val="24"/>
        </w:rPr>
        <w:t>встречающиеся</w:t>
      </w:r>
      <w:proofErr w:type="gramEnd"/>
      <w:r w:rsidRPr="00944A70">
        <w:rPr>
          <w:rFonts w:ascii="Times New Roman" w:hAnsi="Times New Roman" w:cs="Times New Roman"/>
          <w:sz w:val="24"/>
          <w:szCs w:val="24"/>
        </w:rPr>
        <w:t xml:space="preserve"> в травостое пастбищ и сене. Действие таких растений на животных может </w:t>
      </w:r>
      <w:r w:rsidRPr="00944A70">
        <w:rPr>
          <w:rFonts w:ascii="Times New Roman" w:hAnsi="Times New Roman" w:cs="Times New Roman"/>
          <w:sz w:val="24"/>
          <w:szCs w:val="24"/>
        </w:rPr>
        <w:lastRenderedPageBreak/>
        <w:t xml:space="preserve">быть сложным и весьма разнообразным, однако при внимательном изучении отравления в большинстве случаев можно выявить основные признаки, связанные преимущественно с влиянием того или иного ядовитого начала. Отравления, вызванные ядовитыми растениями, связаны с содержанием </w:t>
      </w:r>
      <w:proofErr w:type="gramStart"/>
      <w:r w:rsidRPr="00944A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A70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944A70">
        <w:rPr>
          <w:rFonts w:ascii="Times New Roman" w:hAnsi="Times New Roman" w:cs="Times New Roman"/>
          <w:sz w:val="24"/>
          <w:szCs w:val="24"/>
        </w:rPr>
        <w:t xml:space="preserve"> различных соединений (алкалоиды, сапонины, танины и др.), оказывающих определенное  воздействие на органы, системы органов или весь организм животного. Поэтому необходимо знать встречающиеся в местах выпаса и заготовки сена виды растений, места их произрастания, действующие ядовитые начала, условия образования и накопления последних.</w:t>
      </w:r>
    </w:p>
    <w:p w:rsidR="00F825E3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color w:val="0F0F0F"/>
          <w:sz w:val="24"/>
          <w:szCs w:val="24"/>
        </w:rPr>
        <w:t>В Центре ветеринарной токсикологии и судебно-ветеринарной экспертизы</w:t>
      </w:r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r w:rsidRPr="00944A70">
        <w:rPr>
          <w:rFonts w:ascii="Times New Roman" w:hAnsi="Times New Roman" w:cs="Times New Roman"/>
          <w:color w:val="0F0F0F"/>
          <w:sz w:val="24"/>
          <w:szCs w:val="24"/>
        </w:rPr>
        <w:t xml:space="preserve">Нижегородской областной ветеринарной лаборатории </w:t>
      </w:r>
      <w:r w:rsidRPr="00944A70">
        <w:rPr>
          <w:rFonts w:ascii="Times New Roman" w:hAnsi="Times New Roman" w:cs="Times New Roman"/>
          <w:sz w:val="24"/>
          <w:szCs w:val="24"/>
        </w:rPr>
        <w:t xml:space="preserve">проводится широкий спектр химико-токсикологических исследований, позволяющих установить причину кормовых отравлений сельскохозяйственных животных. Кроме того, имеется большой перечень испытаний, направленных на предупреждение отравлений (безопасность и качество кормов и воды, видовая идентификация растений). </w:t>
      </w: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825E3" w:rsidRPr="00944A70" w:rsidRDefault="00F825E3" w:rsidP="00F825E3">
      <w:pPr>
        <w:spacing w:after="0"/>
        <w:ind w:firstLine="425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944A70">
        <w:rPr>
          <w:rFonts w:ascii="Times New Roman" w:hAnsi="Times New Roman" w:cs="Times New Roman"/>
          <w:i/>
          <w:sz w:val="20"/>
          <w:szCs w:val="24"/>
          <w:u w:val="single"/>
        </w:rPr>
        <w:t>Источники информации: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sz w:val="20"/>
          <w:szCs w:val="24"/>
        </w:rPr>
        <w:t xml:space="preserve">Вильнер А.М. Кормовые отравления. 5-е изд., "Колос", 1974. 408 </w:t>
      </w:r>
      <w:proofErr w:type="gramStart"/>
      <w:r w:rsidRPr="00944A70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sz w:val="20"/>
          <w:szCs w:val="24"/>
        </w:rPr>
        <w:t xml:space="preserve">Лужков А.Д. Диагностика отравлений животных ядохимикатами. Ленинград, 1987. 48 </w:t>
      </w:r>
      <w:proofErr w:type="gramStart"/>
      <w:r w:rsidRPr="00944A70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</w:rPr>
        <w:t>Пескова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О.К.,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Тремасов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М.Я., Иванов А.В.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Микотоксикозы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КРС: распространение, профилактика // Проблемы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экотоксикологического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>, радиационного и эпизоотического мониторинга. Казань, 2005. С. 124.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</w:rPr>
        <w:t>Хайруллов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Р. Г.,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Тремасов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М.Я., Иванов А.В.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Микотоксикозы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свиней: опасность и распространение // Проблемы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экотоксикологического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>, радиационного и эпизоотического мониторинга. Казань, 2005. С. 147.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sz w:val="20"/>
          <w:szCs w:val="24"/>
          <w:lang w:val="en-US"/>
        </w:rPr>
        <w:t xml:space="preserve">PK Gupta. Concepts and Applications in Veterinary Toxicology </w:t>
      </w:r>
      <w:proofErr w:type="gramStart"/>
      <w:r w:rsidRPr="00944A70">
        <w:rPr>
          <w:rFonts w:ascii="Times New Roman" w:hAnsi="Times New Roman" w:cs="Times New Roman"/>
          <w:sz w:val="20"/>
          <w:szCs w:val="24"/>
          <w:lang w:val="en-US"/>
        </w:rPr>
        <w:t>An</w:t>
      </w:r>
      <w:proofErr w:type="gramEnd"/>
      <w:r w:rsidRPr="00944A70">
        <w:rPr>
          <w:rFonts w:ascii="Times New Roman" w:hAnsi="Times New Roman" w:cs="Times New Roman"/>
          <w:sz w:val="20"/>
          <w:szCs w:val="24"/>
          <w:lang w:val="en-US"/>
        </w:rPr>
        <w:t xml:space="preserve"> Interactive Guide.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Springer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Nature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Switzerland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AG, 2019. 359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p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F825E3" w:rsidRPr="00944A70" w:rsidRDefault="00F825E3" w:rsidP="00F825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  <w:lang w:val="en-US"/>
        </w:rPr>
        <w:t>Ramesh</w:t>
      </w:r>
      <w:proofErr w:type="spellEnd"/>
      <w:r w:rsidRPr="00944A70">
        <w:rPr>
          <w:rFonts w:ascii="Times New Roman" w:hAnsi="Times New Roman" w:cs="Times New Roman"/>
          <w:sz w:val="20"/>
          <w:szCs w:val="24"/>
          <w:lang w:val="en-US"/>
        </w:rPr>
        <w:t xml:space="preserve"> C. Gupta. Veterinary Toxicology, Basic and Clinical Principles.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Second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edition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Elsevier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, 2012. 1403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p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FA0478" w:rsidRDefault="00FA0478"/>
    <w:sectPr w:rsidR="00FA0478" w:rsidSect="00F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237"/>
    <w:multiLevelType w:val="multilevel"/>
    <w:tmpl w:val="F2F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25E3"/>
    <w:rsid w:val="00F825E3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2022-04-07T09:56:00Z</dcterms:created>
  <dcterms:modified xsi:type="dcterms:W3CDTF">2022-04-07T09:56:00Z</dcterms:modified>
</cp:coreProperties>
</file>