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F2" w:rsidRPr="00944A70" w:rsidRDefault="006141F2" w:rsidP="006141F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Отравления пчёл пестицидами</w:t>
      </w:r>
    </w:p>
    <w:p w:rsidR="006141F2" w:rsidRPr="00944A70" w:rsidRDefault="006141F2" w:rsidP="006141F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обработкой посевов на полях инсектицидами от вредителей возросло число обращений граждан, обеспокоенных гибелью пчел на своих пасеках. В начале июля 2020 года при исследовании в ГБУ НО «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Облветлаборатории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подмора пчёл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Кстовского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Перевозского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был обнаружен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контактно-кишечное действующее вещество (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пиретроид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инсектецидов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действующее на нервную систему насекомых. Данное вещество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высокотоксично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пчел и многих других полезных насекомых. Препараты на основе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циперметрина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1 и 2 классам опасности для пчел.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Высокотоксичный</w:t>
      </w:r>
      <w:proofErr w:type="gram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пчел быстро (в течение 2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 непродолжительно. Препараты на основе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циперметрина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репеллентное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и опасны для пчел на рапсе только в момент обработки. Обработки рапса этим препаратом (0,044 кг/га) ранним утром вызывали гибель 80% пчел.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используемые в сельском хозяйстве пестициды по воздействию на пчел относят к трем классам опасности: 1 класс –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высокоопасные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класс –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среднеопасные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, 3 класс – малоопасные. При работе с препаратами каждой группы существуют различные экологические регламенты применения. Наиболее существенны отличия по размерам погранично-защитной зоны для пчел и продолжительности ограничения их лёта:</w:t>
      </w:r>
    </w:p>
    <w:p w:rsidR="006141F2" w:rsidRPr="00944A70" w:rsidRDefault="006141F2" w:rsidP="006141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 погранично-защитная зона для пчел 4–5 км; ограничение лёта пчел 4–6 суток;</w:t>
      </w:r>
    </w:p>
    <w:p w:rsidR="006141F2" w:rsidRPr="00944A70" w:rsidRDefault="006141F2" w:rsidP="006141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класс: погранично–защитная зона для пчел 3–4 км; ограничение лёта пчел 2–3 суток;</w:t>
      </w:r>
    </w:p>
    <w:p w:rsidR="006141F2" w:rsidRPr="00944A70" w:rsidRDefault="006141F2" w:rsidP="006141F2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класс: погранично–защитная зона для пчел 2–3 км; ограничение лёта пчел 3–24 часа.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Инсектициды, используемые в сельском хозяйстве, являются представителями одной из трех групп: ФОС (</w:t>
      </w: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фосфорорганические</w:t>
      </w:r>
      <w:proofErr w:type="gram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пиретроиды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неоникотиноид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комбинацией действующих веществ из разных групп, как например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ципермерин+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хлорпирифос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лямбда-цилогатрин+имидаклоприд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1F2" w:rsidRPr="00944A70" w:rsidRDefault="006141F2" w:rsidP="00614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«древними» являются фосфорорганические пестициды, которые начали использоваться еще с середины прошлого века. Большинство ФОС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высокотоксичны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пчел. Особенно опасны вещества, с высокой активностью газовой фазы –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диазинон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</w:t>
      </w:r>
      <w:proofErr w:type="gram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Европе) и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хлорпирифос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гибели пчёл при применении средств защиты растений на полях  следующие: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Отсутствие или запоздалая информация о времени, месте и способе нанесения пестицидов на растения. В п.3.1.1. Инструкции по профилактике отравления пчёл пестицидами (ГАП СССР, 1989) указано, что «Заблаговременно, но не менее чем за двое суток, перед началом проведения каждой в отдельности обработок, администрация хозяйства обязана оповещать население, ветеринарную службу о местах и сроках обработок, используемых препаратах и способах их применения. Пчеловодов пасек, расположенных в радиусе не менее 7 км от места применения пестицидов, администрация предупреждает о необходимости принятия мер по охране пчёл от возможного отравления». Об этом же сказано и в п.2.20. </w:t>
      </w: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по технике безопасности при хранении, транспортировке и применении пестицидов в сельском хозяйстве (1985), где 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упоминается ещё и о том, что в известность о планируемых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химобработках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ставить и санитарно-эпидемиологическу</w:t>
      </w:r>
      <w:r w:rsidR="00004A60">
        <w:rPr>
          <w:rFonts w:ascii="Times New Roman" w:eastAsia="Times New Roman" w:hAnsi="Times New Roman" w:cs="Times New Roman"/>
          <w:sz w:val="24"/>
          <w:szCs w:val="24"/>
          <w:lang w:eastAsia="ru-RU"/>
        </w:rPr>
        <w:t>ю службу, ветеринарную службу.</w:t>
      </w:r>
      <w:proofErr w:type="gramEnd"/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прекращения вылета пчел из гнезда с целью сохранения их от действия пестицида необходимо время – 2–3 дня (или больше – в зависимости от количества семей на пасеке), чтобы пчеловод мог поставить ульи с пчелами в зимовник, вывезти в место, где яд не применялся, или произвести изоляцию вылета пчел из улья на месте: поставить для расширения гнезда дополнительные корпуса с сотами, обеспечить</w:t>
      </w:r>
      <w:proofErr w:type="gram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водой, покрыть крыши ульев травой. В России в настоящее время в частном секторе находится более 90 % пчелиных семей. Пчеловоды-любители в своих хозяйствах содержат от 3 до 10–20 пчелиных семей, за редким исключением больше. Рекомендуется и самим пчеловодам обращаться в местное управление сельского хозяйства для выяснения вопросов использования пестицидов на полях. Иногда в отравлении </w:t>
      </w: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виноваты и сами владельцы пасек при несанкционированном размещении пчелиных семей на медосборе. Перевозка пчел на медосбор и опыление осуществляется на основании действующих ветеринарно-санитарных правил. Пчеловоды общественных и приусадебных пасек могут размещать пчелиные семьи на территории хозяйства только по разрешению ветеринарной службы района и руководства конкретного хозяйства. На каждой пасеке независимо от ведомственной принадлежности, в т.ч. и на пасеке пчеловода-любителя, должен быть ветеринарно-санитарный паспорт (утвержден Департаментом ветеринарии 30.04.98).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Использование заведомо опасных (по классификации) для пчел препаратов.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всех групп пестицидов для пчел наиболее губительны инсектициды и акарициды, среди которых более 60 % –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высокоопасные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около 12 % – малоопасные. Следовательно, одним из направлений в защите пчел от отравлений является замена применяемых на полях высокотоксичных соединений </w:t>
      </w:r>
      <w:proofErr w:type="gram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опасные.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препаратов, не числящихся в «Списке пестицидов и 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разрешенных к применению на территории РФ.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Проведение химических обработок полей днем, в хорошую погоду, когда пчелы посещают цветущие медоносные растения. Засоренность участков, предназначенных под химическую обработку, цветущими сорняками или близость (3–5 км) обрабатываемой культуры к другим цветущим растениям, на которых находятся пчелы. Опыливание и опрыскивание при скорости ветра более 5 м/с, когда яд относится в сторону лета пчел, на другие культуры или территорию пасеки. В п.3.1.4 Инструкции по профилактике отравления пчел пестицидами (ГАП СССР, 1989) указано, что для защиты пчел от гибели все работы с пестицидами следует проводить в утренние или вечерние часы, т.е. при отсутствии лета пчел. Если допускается обработка днем, то делается это, когда пчелы не вылетают из улья, например в пасмурную и прохладную погоду. Об этом же сказано в п.2.23 Инструкции по технике безопасности при хранении, транспортировке и применении пестицидов в сельском хозяйстве (1985). 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подозрении на отравление необходимо предоставить для исследований в лабораторию 400–500 трупов пчел, 200 г откачанного или незапечатанного меда и 50 г перги в соте от 10 процен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пчелиных семей с характерными признаками поражения, а также 100–200 г зеленой массы растений с участка, посещаемого пчелами. Патологический материал упаковывают и пересылают следующим образом: живых пчел помещают в стеклянные банки, которые обвязывают дву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слоями марли или ткани; образцы сотов с расплодом и сотовые рамки – в фанерном или дере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вянном ящике без обертывания сотов бумагой. Соты или рамки отделя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друг от друга и от стенок ящика 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деревянными планками; больных живых пчел – на закрепленных сотовых рамках с кормом (в количестве, достаточном на время пересылки) в фанерном или деревян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ящике; мертвых пчел и крошку со дна ульев (</w:t>
      </w:r>
      <w:proofErr w:type="spellStart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ульевой</w:t>
      </w:r>
      <w:proofErr w:type="spellEnd"/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мусор) – в бумажных пакетах. Подмор пчел и зеленую массу для исследования отправляют в чистых мешочках из целлофана, полиэтилена, бумаги, мате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 и помещают вместе с сотами в ящик. Мед направляют в стеклянной посуде, плотно закрытой крышкой, воск и вощину – в целлофановом пакете.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отправляемый материал ветеринарным специалистом, произ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водившим отбор и упаковку проб, составляется сопроводительное пись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мо, в котором указывают наименование хозяйства (фамилию, имя, отче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владельца пасеки), адрес, номер пасеки, улья, количество проб, кли</w:t>
      </w: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нические признаки болезни и цель исследования. При подозрении на отравление прилагается акт или копия акта комиссионного обследования пасеки; в сопроводительном письме указывается, на какие ядохимикаты следует провести исследование. Срок доставки проб на исследование в ветеринарную лабораторию не должен превышать одних суток с момента отбора материала. </w:t>
      </w:r>
    </w:p>
    <w:p w:rsidR="006141F2" w:rsidRPr="00944A70" w:rsidRDefault="006141F2" w:rsidP="006141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hAnsi="Times New Roman" w:cs="Times New Roman"/>
          <w:color w:val="0F0F0F"/>
          <w:sz w:val="24"/>
          <w:szCs w:val="24"/>
        </w:rPr>
        <w:t>В Центре ветеринарной токсикологии и судебно-ветеринарной экспертизы</w:t>
      </w:r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r w:rsidRPr="00944A70">
        <w:rPr>
          <w:rFonts w:ascii="Times New Roman" w:hAnsi="Times New Roman" w:cs="Times New Roman"/>
          <w:color w:val="0F0F0F"/>
          <w:sz w:val="24"/>
          <w:szCs w:val="24"/>
        </w:rPr>
        <w:t xml:space="preserve">Нижегородской областной ветеринарной лаборатории </w:t>
      </w:r>
      <w:r w:rsidRPr="00944A70">
        <w:rPr>
          <w:rFonts w:ascii="Times New Roman" w:hAnsi="Times New Roman" w:cs="Times New Roman"/>
          <w:sz w:val="24"/>
          <w:szCs w:val="24"/>
        </w:rPr>
        <w:t>проводится широкий спектр химико-токсикологических исследований, направленных на определение содержания остаточных количеств пестицидов в подморе пчёл и продуктах пчеловодства.</w:t>
      </w:r>
    </w:p>
    <w:p w:rsidR="006141F2" w:rsidRPr="00944A70" w:rsidRDefault="006141F2" w:rsidP="00614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41F2" w:rsidRPr="00944A70" w:rsidRDefault="006141F2" w:rsidP="006141F2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</w:pPr>
      <w:r w:rsidRPr="00944A70">
        <w:rPr>
          <w:rFonts w:ascii="Times New Roman" w:eastAsia="Times New Roman" w:hAnsi="Times New Roman" w:cs="Times New Roman"/>
          <w:i/>
          <w:sz w:val="20"/>
          <w:szCs w:val="24"/>
          <w:u w:val="single"/>
          <w:lang w:eastAsia="ru-RU"/>
        </w:rPr>
        <w:t>Источники информации</w:t>
      </w:r>
    </w:p>
    <w:p w:rsidR="006141F2" w:rsidRPr="00944A70" w:rsidRDefault="006141F2" w:rsidP="006141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05F22">
        <w:rPr>
          <w:rFonts w:ascii="Times New Roman" w:eastAsia="Times New Roman" w:hAnsi="Times New Roman" w:cs="Times New Roman"/>
          <w:sz w:val="20"/>
          <w:szCs w:val="24"/>
          <w:lang w:eastAsia="ru-RU"/>
        </w:rPr>
        <w:t>Инструкции по профилакти</w:t>
      </w:r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>ке отравления пчел пестицидами Москва:</w:t>
      </w:r>
      <w:r w:rsidRPr="00105F2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ГАП СССР, 1989 г.</w:t>
      </w:r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13 </w:t>
      </w:r>
      <w:proofErr w:type="gramStart"/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proofErr w:type="gramEnd"/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6141F2" w:rsidRPr="00944A70" w:rsidRDefault="006141F2" w:rsidP="006141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Инструкции по технике безопасности при хранении, транспортировке и применении пестицидов в сельском хозяйстве. Москва, 1984. </w:t>
      </w:r>
      <w:r w:rsidRPr="00944A70">
        <w:rPr>
          <w:rFonts w:ascii="Times New Roman" w:hAnsi="Times New Roman" w:cs="Times New Roman"/>
          <w:sz w:val="20"/>
          <w:szCs w:val="24"/>
          <w:shd w:val="clear" w:color="auto" w:fill="FFFFFF"/>
        </w:rPr>
        <w:t>Режим доступа:</w:t>
      </w:r>
      <w:r w:rsidRPr="00944A70">
        <w:rPr>
          <w:rFonts w:ascii="Times New Roman" w:hAnsi="Times New Roman" w:cs="Times New Roman"/>
          <w:sz w:val="20"/>
          <w:szCs w:val="24"/>
        </w:rPr>
        <w:t xml:space="preserve"> </w:t>
      </w:r>
      <w:r w:rsidRPr="00944A70">
        <w:rPr>
          <w:rFonts w:ascii="Times New Roman" w:hAnsi="Times New Roman" w:cs="Times New Roman"/>
          <w:sz w:val="20"/>
          <w:szCs w:val="24"/>
          <w:shd w:val="clear" w:color="auto" w:fill="FFFFFF"/>
        </w:rPr>
        <w:t>http://www.libussr.ru/doc_ussr/usr_12161.htm</w:t>
      </w:r>
    </w:p>
    <w:p w:rsidR="006141F2" w:rsidRPr="00944A70" w:rsidRDefault="006141F2" w:rsidP="006141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4A70">
        <w:rPr>
          <w:rFonts w:ascii="Times New Roman" w:hAnsi="Times New Roman" w:cs="Times New Roman"/>
          <w:sz w:val="20"/>
          <w:szCs w:val="24"/>
        </w:rPr>
        <w:t xml:space="preserve">Инструкция о мероприятиях по предупреждению и ликвидации болезней, отравлений и основных вредителей пчел (утв. Минсельхозпродом РФ 17.08.1998 N 13-4-2/1362). </w:t>
      </w:r>
      <w:r w:rsidRPr="00944A70">
        <w:rPr>
          <w:rFonts w:ascii="Times New Roman" w:hAnsi="Times New Roman" w:cs="Times New Roman"/>
          <w:sz w:val="20"/>
          <w:szCs w:val="24"/>
          <w:shd w:val="clear" w:color="auto" w:fill="FFFFFF"/>
        </w:rPr>
        <w:t>Режим доступа:</w:t>
      </w:r>
      <w:r w:rsidRPr="00944A70">
        <w:rPr>
          <w:rFonts w:ascii="Times New Roman" w:hAnsi="Times New Roman" w:cs="Times New Roman"/>
          <w:sz w:val="20"/>
          <w:szCs w:val="24"/>
        </w:rPr>
        <w:t xml:space="preserve"> </w:t>
      </w:r>
      <w:hyperlink r:id="rId5" w:history="1">
        <w:r w:rsidRPr="00944A70">
          <w:rPr>
            <w:rStyle w:val="a3"/>
            <w:rFonts w:ascii="Times New Roman" w:hAnsi="Times New Roman" w:cs="Times New Roman"/>
            <w:color w:val="auto"/>
            <w:sz w:val="20"/>
            <w:szCs w:val="24"/>
            <w:u w:val="none"/>
            <w:shd w:val="clear" w:color="auto" w:fill="FFFFFF"/>
          </w:rPr>
          <w:t>https://docs.cntd.ru/document/901816681</w:t>
        </w:r>
      </w:hyperlink>
    </w:p>
    <w:p w:rsidR="006141F2" w:rsidRPr="00944A70" w:rsidRDefault="006141F2" w:rsidP="006141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Соловьева Л.Ф. Пчелы и пестициды. Научно-исследовательский институт пчеловодства, 2022.  </w:t>
      </w:r>
      <w:r w:rsidRPr="00944A7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Режим доступа: </w:t>
      </w:r>
      <w:hyperlink r:id="rId6" w:history="1">
        <w:r w:rsidRPr="00944A70">
          <w:rPr>
            <w:rStyle w:val="a3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https://ylejbees.com/index.php/nachinayushchemu–pchelovodu/2253–pchely–i–pestitsidy</w:t>
        </w:r>
      </w:hyperlink>
    </w:p>
    <w:p w:rsidR="006141F2" w:rsidRPr="00944A70" w:rsidRDefault="006141F2" w:rsidP="006141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 w:rsidRPr="00944A70">
        <w:rPr>
          <w:rFonts w:ascii="Times New Roman" w:hAnsi="Times New Roman" w:cs="Times New Roman"/>
          <w:sz w:val="20"/>
          <w:szCs w:val="24"/>
          <w:shd w:val="clear" w:color="auto" w:fill="FFFFFF"/>
        </w:rPr>
        <w:t>Циперметрин</w:t>
      </w:r>
      <w:proofErr w:type="spellEnd"/>
      <w:r w:rsidRPr="00944A70">
        <w:rPr>
          <w:rFonts w:ascii="Times New Roman" w:hAnsi="Times New Roman" w:cs="Times New Roman"/>
          <w:sz w:val="20"/>
          <w:szCs w:val="24"/>
          <w:shd w:val="clear" w:color="auto" w:fill="FFFFFF"/>
        </w:rPr>
        <w:t xml:space="preserve">. Справочник пестицидов. Режим доступа: </w:t>
      </w:r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>http://www.pesticidy.ru/active_substance/cypermethrin</w:t>
      </w:r>
    </w:p>
    <w:p w:rsidR="006141F2" w:rsidRPr="00944A70" w:rsidRDefault="006141F2" w:rsidP="006141F2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44A70">
        <w:rPr>
          <w:rFonts w:ascii="Times New Roman" w:eastAsia="Times New Roman" w:hAnsi="Times New Roman" w:cs="Times New Roman"/>
          <w:sz w:val="20"/>
          <w:szCs w:val="24"/>
          <w:lang w:eastAsia="ru-RU"/>
        </w:rPr>
        <w:t>Шульгин А. Правильные инсектициды для правильных пчел // Защита растений, 2014. № 5 (222).</w:t>
      </w:r>
    </w:p>
    <w:p w:rsidR="00FA0478" w:rsidRDefault="00FA0478"/>
    <w:sectPr w:rsidR="00FA0478" w:rsidSect="00FA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6F4E"/>
    <w:multiLevelType w:val="multilevel"/>
    <w:tmpl w:val="DCEE2B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C5835"/>
    <w:multiLevelType w:val="hybridMultilevel"/>
    <w:tmpl w:val="669AA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1F2"/>
    <w:rsid w:val="00004A60"/>
    <w:rsid w:val="006141F2"/>
    <w:rsid w:val="00F2610B"/>
    <w:rsid w:val="00F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1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4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lejbees.com/index.php/nachinayushchemu&#8211;pchelovodu/2253&#8211;pchely&#8211;i&#8211;pestitsidy" TargetMode="External"/><Relationship Id="rId5" Type="http://schemas.openxmlformats.org/officeDocument/2006/relationships/hyperlink" Target="https://docs.cntd.ru/document/901816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2022-04-07T09:55:00Z</dcterms:created>
  <dcterms:modified xsi:type="dcterms:W3CDTF">2022-04-07T11:10:00Z</dcterms:modified>
</cp:coreProperties>
</file>